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5F" w:rsidRPr="0065435F" w:rsidRDefault="0065435F" w:rsidP="0065435F">
      <w:pPr>
        <w:shd w:val="clear" w:color="auto" w:fill="FFFFFF"/>
        <w:spacing w:after="240" w:line="240" w:lineRule="auto"/>
        <w:outlineLvl w:val="0"/>
        <w:rPr>
          <w:rFonts w:ascii="PTSansNarrowRegular" w:eastAsia="Times New Roman" w:hAnsi="PTSansNarrowRegular" w:cs="Times New Roman"/>
          <w:caps/>
          <w:color w:val="006E99"/>
          <w:kern w:val="36"/>
          <w:sz w:val="45"/>
          <w:szCs w:val="45"/>
          <w:lang w:eastAsia="ru-RU"/>
        </w:rPr>
      </w:pPr>
      <w:r w:rsidRPr="0065435F">
        <w:rPr>
          <w:rFonts w:ascii="PTSansNarrowRegular" w:eastAsia="Times New Roman" w:hAnsi="PTSansNarrowRegular" w:cs="Times New Roman"/>
          <w:caps/>
          <w:color w:val="006E99"/>
          <w:kern w:val="36"/>
          <w:sz w:val="45"/>
          <w:szCs w:val="45"/>
          <w:lang w:eastAsia="ru-RU"/>
        </w:rPr>
        <w:t>Политика обработки и защиты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b/>
          <w:bCs/>
          <w:color w:val="1C1C1C"/>
          <w:sz w:val="24"/>
          <w:szCs w:val="24"/>
          <w:lang w:eastAsia="ru-RU"/>
        </w:rPr>
        <w:t>ПОЛИТИКА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b/>
          <w:bCs/>
          <w:color w:val="1C1C1C"/>
          <w:sz w:val="24"/>
          <w:szCs w:val="24"/>
          <w:lang w:eastAsia="ru-RU"/>
        </w:rPr>
        <w:t>в отношении обработки персональных данных в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 ОСНОВНЫЕ ПОЛОЖЕНИЯ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1.1.Настоящая Политика в отношении обработки персональных данных в БСМП (далее – Политика) разработана в соответствии с Федеральным законом от 27 июля 2006 г. № 152-ФЗ «О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1.2.Политика вступает в силу с момента ее утверждения руководителем БСМП (далее – БСМП, Оператор).</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1.3.Политика подлежит пересмотру в ходе периодического анализа со стороны руководства БСМП, а также в случаях изменения законодательства Российской Федерации в области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1.4.Политика подлежит опубликованию на официальном сайте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2. ЦЕЛИ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2.1.Целью Политики является обеспечение защиты прав и свобод субъектов персональных данных при обработке их персональных данных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3. ОСНОВНЫЕ ПОНЯТИЯ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3.1.Для целей Политики используются следующие понятия: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распространение персональных данных – действия, направленные на раскрытие персональных данных неопределенному кругу лиц;</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4. ОБЛАСТЬ ДЕЙСТВИЯ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4.1.Положения Политики распространяются на все отношения, связанные с обработкой персональных данных, осуществляемой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xml:space="preserve">–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w:t>
      </w:r>
      <w:r w:rsidRPr="0065435F">
        <w:rPr>
          <w:rFonts w:ascii="Arial" w:eastAsia="Times New Roman" w:hAnsi="Arial" w:cs="Arial"/>
          <w:color w:val="1C1C1C"/>
          <w:sz w:val="24"/>
          <w:szCs w:val="24"/>
          <w:lang w:eastAsia="ru-RU"/>
        </w:rPr>
        <w:lastRenderedPageBreak/>
        <w:t>иных систематизированных собраниях персональных данных, и (или) доступ к таким персональным данным;</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без использования средств автоматизации.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4.2.Политика применяется ко всем сотрудникам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5. ЦЕЛИ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5.1.Обработка персональных данных осуществляется БСМП в следующих целях: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ведение бухгалтерского учета;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ведение кадрового учета;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оказание медицинской помощи населению, обеспечение соблюдения законов и иных нормативных правовых актов в сфере здравоохранения, рассмотрение обращений граждан.</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6. КАТЕГОРИИ СУБЪЕКТОВ, ПЕРСОНАЛЬНЫЕ ДАННЫЕ КОТОРЫХ ОБРАБАТЫВАЮТСЯ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6.1.В соответствии с целями обработки персональных данных, указанными в п.5 настоящей Политики, БСМП осуществляется обработка следующих категорий субъектов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работники;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пациенты.</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6.2.Перечень обрабатываемых персональных данных утвержден нормативным актом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 АВТОМАТИЗИРОВАННАЯ ОБРАБОТКА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7.1.Принципы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Обработка персональных данных осуществляется БСМП в соответствии со следующими принципами: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обработка персональных данных осуществляется на законной и справедливой основе;</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обработке подлежат только персональные данные, которые отвечают целям их обработки;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БСМП принимает необходимые меры либо обеспечивает их принятие по удалению или уточнению неполных или неточных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7.2.Условия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7.2.1.Условия обработки специальных категорий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Обработка специальных категорий персональных данных осуществляется БСМП с соблюдением следующих условий:</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обработка персональных данных осуществляется в соответствии с законодательством Российской Федерации о гражданстве Российской Федерации.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7.2.2.Условия обработки биометрических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w:t>
      </w:r>
      <w:r w:rsidRPr="0065435F">
        <w:rPr>
          <w:rFonts w:ascii="Arial" w:eastAsia="Times New Roman" w:hAnsi="Arial" w:cs="Arial"/>
          <w:color w:val="1C1C1C"/>
          <w:sz w:val="24"/>
          <w:szCs w:val="24"/>
          <w:lang w:eastAsia="ru-RU"/>
        </w:rPr>
        <w:lastRenderedPageBreak/>
        <w:t>персональные данные) и которые используются БСМП для установления личности субъекта персональных данных БСМП не обрабатываются.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7.2.3.Условия обработки иных категорий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Обработка иных категорий персональных данных осуществляется БСМП с соблюдением следующих условий:</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БСМП функций, полномочий и обязанностей.</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7.2.4.Условия обработки общедоступных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Осуществляется обработка персональных данных, являющихся общедоступными в соответствии с законодательством Российской Федерации.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Осуществляется обработка персональных данных, сделанных общедоступными субъектом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Осуществляется обработка персональных данных, полученных из общедоступных источников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7.2.5.Поручение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7.2.5.1. БСМП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7.2.5.2. БСМП поручает обработку следующих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ФИО; дата рождения; гражданство; банковские реквизиты: Публичное акционерное общество «Сбербанк России».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7.2.5.3. Лицо, осуществляющее обработку персональных данных по поручению БСМП, соблюдает принципы и правила обработки персональных данных, предусмотренные настоящей Политикой. В поручении БСМП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7.2.5.4. При поручении обработки персональных данных другому лицу, ответственность перед субъектом персональных данных за действия указанного лица несет БСМП. Лицо, осуществляющее обработку персональных данных по поручению БСМП, несет ответственность перед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7.3.Конфиденциальность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7.3.1.Сотрудники БСМП,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7.4.Общедоступные источники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7.4.1.В целях информационного обеспечения БСМП создает общедоступные источники персональных данных.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7.4.2.В общедоступные источники персональных данных включены следующие сведения: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7.4.2.1. Работники: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ФИО;</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дата рождения;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место рождения;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пол;</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гражданство;</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контактные телефоны;</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сведения об образовании;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квалификация по документу об образовании;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сведения о послевузовском профессиональном образовании;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профессия;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должность;</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структурное подразделение;</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стаж работы;</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сведения о трудовой деятельности;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фотография;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иные сведения, необходимые в целях ведения кадрового учета.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7.5.Согласие субъекта персональных данных на обработку его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7.5.1.При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7.5.2.Субъект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7.5.3.Согласие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БСМП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7.5.4.Обязанность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7.5.5.В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3) наименование или фамилию, имя, отчество и адрес Оператора, получающего согласие субъекта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4) цель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5) перечень персональных данных, на обработку которых дается согласие субъекта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 подпись субъекта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7.5.6.В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7.5.7.В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7.5.8.Персональные данные могут быть получены БСМП от лица, не являющегося субъектом персональных данных, при условии предоставления БСМП подтверждения наличия альтернативных условий обработки информации.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7.6.Трансграничная передача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7.6.1.Трансграничная передача персональных данных БСМП не осуществляется.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7.7.Права субъектов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7.7.1.Право субъекта персональных данных на доступ к его персональным данным</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 подтверждение факта обработки персональных данных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2) правовые основания и цели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3) цели и применяемые БСМП способы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4) наименование и место нахождения БСМП, сведения о лицах (за исключением работников БСМП), которые имеют доступ к персональным данным или которым могут быть раскрыты персональные данные на основании договора с БСМП или на основании федерального закона;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6) сроки обработки персональных данных, в том числе сроки их хранения;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7) порядок осуществления субъектом персональных данных прав, предусмотренных Федеральным законом «О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 информацию об осуществленной или о предполагаемой трансграничной передаче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 наименование или фамилию, имя, отчество и адрес лица, осуществляющего обработку персональных данных по поручению БСМП, если обработка поручена или будет поручена такому лицу;</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10) иные сведения, предусмотренные Федеральным законом «О персональных данных» или другими федеральными законами.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7.7.1.2. Субъект персональных данных имеет право на получение запрашиваемой субъектом информации, за исключением следующих случаев:</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доступ субъекта персональных данных к его персональным данным нарушает права и законные интересы третьих лиц;</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7.7.1.3. Субъект персональных данных вправе требовать от БСМП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7.7.1.4. Запрашиваемая субъектом информация должна быть предоставлена субъекту персональных данных БСМП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7.7.1.5. Запрашиваемая информация предоставляется субъекту персональных данных или его представителю БСМП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БСМП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БСМП,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7.7.1.6. 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БСМП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7.7.1.7. Субъект персональных данных вправе обратиться повторно в БСМП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7.7.1.8. БСМП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7.7.2.Права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7.7.2.1.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БСМП не осуществляется.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7.7.3.Права субъектов персональных данных при принятии решений на основании исключительно автоматизированной обработки их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7.7.3.1.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БСМП не осуществляется.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7.7.4.Право на обжалование действий или бездействия Оператора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7.7.4.1. Если субъект персональных данных считает, что БСМП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БСМП в уполномоченный орган по защите прав субъектов персональных данных или в судебном порядке.</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7.7.4.2.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7.8.Обязанности Оператора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7.8.1.Обязанности Оператора при сборе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7.8.1.1. При сборе персональных данных БСМП предоставляет субъекту персональных данных по его просьбе запрашиваемую субъектом информацию.</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7.8.1.2. Если предоставление персональных данных является обязательным в соответствии с федеральным законом, БСМП разъясняет субъекту персональных данных юридические последствия отказа предоставить его персональные данные.</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7.8.1.3. Если персональные данные получены не от субъекта персональных данных, БСМП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 наименование либо фамилия, имя, отчество и адрес Оператора или его представителя;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2) цель обработки персональных данных и ее правовое основание;</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3) предполагаемые пользователи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4) установленные Федеральным законом «О персональных данных» права субъекта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5) источник получения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7.8.1.4. БСМП не предоставляет субъекту информацию, сообщаемую при получении персональных данных не от субъекта персональных данных, в случаях, если: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 субъект персональных данных уведомлен об осуществлении обработки его персональных данных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2) персональные данные получены БСМП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4) БСМП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7.8.1.5.1. Информационная система персональных данных «Ведение бухгалтерского учета» с использованием баз данных, находящихся на территории России.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7.8.1.5.2. Информационная система персональных данных «Ведение кадрового учета» с использованием баз данных, находящихся на территории России.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7.8.1.5.3. Информационная система персональных данных «Оказание медицинской помощи населению, обеспечение соблюдения законов и иных нормативных правовых актов в сфере здравоохранения, рассмотрение обращений граждан» с использованием баз данных, находящихся на территории России.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7.8.1.6. Местонахождение центра(ов) обработки данных и сведения об организации, ответственной за хранение данных, определены внутренними документами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7.8.2.Меры, направленные на обеспечение выполнения Оператором своих обязанностей</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7.8.2.1. БСМП принимает меры, необходимые и достаточные для обеспечения выполнения своих обязанностей. БСМП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 назначение ответственного за организацию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xml:space="preserve">2) издание Политики, локальных актов по вопросам обработки персональных данных, а также локальных актов, устанавливающих процедуры, направленные на </w:t>
      </w:r>
      <w:r w:rsidRPr="0065435F">
        <w:rPr>
          <w:rFonts w:ascii="Arial" w:eastAsia="Times New Roman" w:hAnsi="Arial" w:cs="Arial"/>
          <w:color w:val="1C1C1C"/>
          <w:sz w:val="24"/>
          <w:szCs w:val="24"/>
          <w:lang w:eastAsia="ru-RU"/>
        </w:rPr>
        <w:lastRenderedPageBreak/>
        <w:t>предотвращение и выявление нарушений законодательства Российской Федерации, устранение последствий таких нарушений;</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3) применение правовых, организационных и технических мер по обеспечению безопасности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Оператора;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6) ознакомление сотрудников БСМП,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7.8.3.Меры по обеспечению безопасности персональных данных при их обработке</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7.8.3.1. БСМП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7.8.3.2. Обеспечение безопасности персональных данных достигается, в частности: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3) применением прошедших в установленном порядке процедуру оценки соответствия средств защиты информации;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5) учетом машинных носителей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6) обнаружением фактов несанкционированного доступа к персональным данным и принятием мер;</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7.8.4.Обязанности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7.8.4.1. БСМП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БСМП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xml:space="preserve">7.8.4.3. БСМП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БСМП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w:t>
      </w:r>
      <w:r w:rsidRPr="0065435F">
        <w:rPr>
          <w:rFonts w:ascii="Arial" w:eastAsia="Times New Roman" w:hAnsi="Arial" w:cs="Arial"/>
          <w:color w:val="1C1C1C"/>
          <w:sz w:val="24"/>
          <w:szCs w:val="24"/>
          <w:lang w:eastAsia="ru-RU"/>
        </w:rPr>
        <w:lastRenderedPageBreak/>
        <w:t>полученными или не являются необходимыми для заявленной цели обработки, БСМП уничтожает такие персональные данные. БСМП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7.8.4.4. БСМП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7.8.5.Обязанности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БСМП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БСМП)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БСМП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БСМП)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7.8.5.2. В случае подтверждения факта неточности персональных данных БСМП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БСМП) в течение семи рабочих дней со дня представления таких сведений и снимает блокирование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xml:space="preserve">7.8.5.3. В случае выявления неправомерной обработки персональных данных, осуществляемой БСМП или лицом, действующим по поручению БСМП, БСМП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БСМП. В случае если обеспечить правомерность обработки персональных данных невозможно, БСМП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БСМП уведомляет субъекта персональных данных или его представителя, а в </w:t>
      </w:r>
      <w:r w:rsidRPr="0065435F">
        <w:rPr>
          <w:rFonts w:ascii="Arial" w:eastAsia="Times New Roman" w:hAnsi="Arial" w:cs="Arial"/>
          <w:color w:val="1C1C1C"/>
          <w:sz w:val="24"/>
          <w:szCs w:val="24"/>
          <w:lang w:eastAsia="ru-RU"/>
        </w:rPr>
        <w:lastRenderedPageBreak/>
        <w:t>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7.8.5.4. В случае достижения цели обработки персональных данных БСМП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БСМП)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БСМП)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БСМП и субъектом персональных данных либо если БСМП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7.8.5.5. В случае отзыва субъектом персональных данных согласия на обработку его персональных данных БСМП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БСМП)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БСМП)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БСМП и субъектом персональных данных либо если БСМП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7.8.5.6. В случае отсутствия возможности уничтожения персональных данных в течение указанного срока, БСМП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БСМП) и обеспечивает уничтожение персональных данных в срок не более чем шесть месяцев, если иной срок не установлен федеральными законами.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7.8.6.Уведомление об обработке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7.8.6.1. БСМП,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7.8.6.2. 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1) наименование (фамилия, имя, отчество), адрес Оператора;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2) цель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3) категории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4) категории субъектов, персональные данные которых обрабатываются;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5) правовое основание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 описание мер, в том числе сведения о наличии шифровальных (криптографических) средств и наименования этих средств;</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 дата начала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10) срок или условие прекращения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11) сведения о наличии или об отсутствии трансграничной передачи персональных данных в процессе их обработки;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12) сведения о месте нахождения базы данных информации, содержащей персональные данные граждан Российской Федерации;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13)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7.8.6.3. В случае изменения указанных сведений, а также в случае прекращения обработки персональных данных БСМП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 ОБРАБОТКА ПЕРСОНАЛЬНЫХ ДАННЫХ, ОСУЩЕСТВЛЯЕМАЯ БЕЗ ИСПОЛЬЗОВАНИЯ СРЕДСТВ АВТОМАТИЗАЦИИ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8.1.Общие положения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8.1.1.Обработка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8.2.Особенности организации обработки персональных данных, осуществляемой без использования средств автоматизации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8.2.1.Персональные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8.2.2.При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8.2.3.Лица, осуществляющие обработку персональных данных без использования средств автоматизации (в том числе сотрудники БСМП или лица, осуществляющие такую обработку по договору с БСМП),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8.2.4.При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xml:space="preserve">8.2.5.При несовместимости целей обработки персональных данных, зафиксированных на одном материальном носителе, если материальный </w:t>
      </w:r>
      <w:r w:rsidRPr="0065435F">
        <w:rPr>
          <w:rFonts w:ascii="Arial" w:eastAsia="Times New Roman" w:hAnsi="Arial" w:cs="Arial"/>
          <w:color w:val="1C1C1C"/>
          <w:sz w:val="24"/>
          <w:szCs w:val="24"/>
          <w:lang w:eastAsia="ru-RU"/>
        </w:rPr>
        <w:lastRenderedPageBreak/>
        <w:t>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8.2.6.Уничтожение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8.2.7.Уточнение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8.3.Меры по обеспечению безопасности персональных данных при их обработке, осуществляемой без использования средств автоматизации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8.3.1.Обработка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8.3.2.Обеспечивается раздельное хранение персональных данных (материальных носителей), обработка которых осуществляется в различных целях.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8.3.3.При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9. СФЕРЫ ОТВЕТСТВЕННОСТИ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9.1.Лица, ответственные за организацию обработки персональных данных в организациях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9.1.1.БСМП назначает лицо, ответственное за организацию обработки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9.1.2.Лицо,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9.1.3.БСМП предоставляет лицу, ответственному за организацию обработки персональных данных, необходимые сведения.</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9.1.4.Лицо, ответственное за организацию обработки персональных данных, в частности, выполняет следующие функции: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 осуществляет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2) доводит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9.2.Ответственность</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9.2.1.Лица,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9.2.2.Моральный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10. КЛЮЧЕВЫЕ РЕЗУЛЬТАТЫ</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При достижении целей ожидаются следующие результаты:</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обеспечение защиты прав и свобод субъектов персональных данных при обработке его персональных данных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 повышение общего уровня информационной безопасности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lastRenderedPageBreak/>
        <w:t>– минимизация юридических рисков БСМП.</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11. СВЯЗНЫЕ ПОЛИТИКИ</w:t>
      </w:r>
    </w:p>
    <w:p w:rsidR="0065435F" w:rsidRPr="0065435F" w:rsidRDefault="0065435F" w:rsidP="0065435F">
      <w:pPr>
        <w:shd w:val="clear" w:color="auto" w:fill="FFFFFF"/>
        <w:spacing w:after="240" w:line="240" w:lineRule="auto"/>
        <w:rPr>
          <w:rFonts w:ascii="Arial" w:eastAsia="Times New Roman" w:hAnsi="Arial" w:cs="Arial"/>
          <w:color w:val="1C1C1C"/>
          <w:sz w:val="24"/>
          <w:szCs w:val="24"/>
          <w:lang w:eastAsia="ru-RU"/>
        </w:rPr>
      </w:pPr>
      <w:r w:rsidRPr="0065435F">
        <w:rPr>
          <w:rFonts w:ascii="Arial" w:eastAsia="Times New Roman" w:hAnsi="Arial" w:cs="Arial"/>
          <w:color w:val="1C1C1C"/>
          <w:sz w:val="24"/>
          <w:szCs w:val="24"/>
          <w:lang w:eastAsia="ru-RU"/>
        </w:rPr>
        <w:t>Связные политики отсутствуют.</w:t>
      </w:r>
    </w:p>
    <w:p w:rsidR="002931BE" w:rsidRDefault="002931BE">
      <w:bookmarkStart w:id="0" w:name="_GoBack"/>
      <w:bookmarkEnd w:id="0"/>
    </w:p>
    <w:sectPr w:rsidR="002931BE" w:rsidSect="009D6A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SansNarrow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435F"/>
    <w:rsid w:val="002931BE"/>
    <w:rsid w:val="0065435F"/>
    <w:rsid w:val="009D6A91"/>
    <w:rsid w:val="00E46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91"/>
  </w:style>
  <w:style w:type="paragraph" w:styleId="1">
    <w:name w:val="heading 1"/>
    <w:basedOn w:val="a"/>
    <w:link w:val="10"/>
    <w:uiPriority w:val="9"/>
    <w:qFormat/>
    <w:rsid w:val="00654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43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43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094278">
      <w:bodyDiv w:val="1"/>
      <w:marLeft w:val="0"/>
      <w:marRight w:val="0"/>
      <w:marTop w:val="0"/>
      <w:marBottom w:val="0"/>
      <w:divBdr>
        <w:top w:val="none" w:sz="0" w:space="0" w:color="auto"/>
        <w:left w:val="none" w:sz="0" w:space="0" w:color="auto"/>
        <w:bottom w:val="none" w:sz="0" w:space="0" w:color="auto"/>
        <w:right w:val="none" w:sz="0" w:space="0" w:color="auto"/>
      </w:divBdr>
      <w:divsChild>
        <w:div w:id="1430354132">
          <w:marLeft w:val="0"/>
          <w:marRight w:val="0"/>
          <w:marTop w:val="0"/>
          <w:marBottom w:val="0"/>
          <w:divBdr>
            <w:top w:val="none" w:sz="0" w:space="0" w:color="auto"/>
            <w:left w:val="none" w:sz="0" w:space="0" w:color="auto"/>
            <w:bottom w:val="none" w:sz="0" w:space="0" w:color="auto"/>
            <w:right w:val="none" w:sz="0" w:space="0" w:color="auto"/>
          </w:divBdr>
          <w:divsChild>
            <w:div w:id="358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7468</Words>
  <Characters>42571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kozlo</cp:lastModifiedBy>
  <cp:revision>2</cp:revision>
  <dcterms:created xsi:type="dcterms:W3CDTF">2024-12-01T12:35:00Z</dcterms:created>
  <dcterms:modified xsi:type="dcterms:W3CDTF">2024-12-01T12:35:00Z</dcterms:modified>
</cp:coreProperties>
</file>